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67" w:rsidRPr="004F5A23" w:rsidRDefault="00604E67" w:rsidP="00553A58">
      <w:pP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Companies and Intellectual Property Commission</w:t>
      </w:r>
    </w:p>
    <w:p w:rsidR="00604E67" w:rsidRPr="004F5A23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TFF5C1118t00" w:hAnsi="TTFF5C1118t00" w:cs="TTFF5C1118t00"/>
          <w:sz w:val="29"/>
          <w:szCs w:val="29"/>
        </w:rPr>
      </w:pPr>
      <w:r w:rsidRPr="004F5A23">
        <w:rPr>
          <w:rFonts w:ascii="TTFF5C1118t00" w:hAnsi="TTFF5C1118t00" w:cs="TTFF5C1118t00"/>
          <w:sz w:val="29"/>
          <w:szCs w:val="29"/>
        </w:rPr>
        <w:t>Republic of South Africa</w:t>
      </w:r>
    </w:p>
    <w:p w:rsidR="00604E67" w:rsidRDefault="003D1643" w:rsidP="00553A58">
      <w:pPr>
        <w:autoSpaceDE w:val="0"/>
        <w:autoSpaceDN w:val="0"/>
        <w:adjustRightInd w:val="0"/>
        <w:spacing w:after="0" w:line="240" w:lineRule="auto"/>
        <w:rPr>
          <w:rFonts w:ascii="TTFF5C1118t00" w:hAnsi="TTFF5C1118t00" w:cs="TTFF5C1118t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154305</wp:posOffset>
                </wp:positionV>
                <wp:extent cx="2314575" cy="86582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8658225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4E67" w:rsidRPr="004F5A23" w:rsidRDefault="00604E67" w:rsidP="004F5A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CoR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36.2</w:t>
                            </w:r>
                          </w:p>
                          <w:p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04E67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About this Form</w:t>
                            </w:r>
                          </w:p>
                          <w:p w:rsidR="00604E67" w:rsidRPr="004F5A23" w:rsidRDefault="00604E67" w:rsidP="00DE39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This form is issued in terms of the Companies Act,</w:t>
                            </w:r>
                            <w:proofErr w:type="gramStart"/>
                            <w:r w:rsidRPr="004F5A23">
                              <w:rPr>
                                <w:rFonts w:ascii="Tahoma" w:hAnsi="Tahoma" w:cs="Tahoma"/>
                              </w:rPr>
                              <w:t>2008,and</w:t>
                            </w:r>
                            <w:proofErr w:type="gramEnd"/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 Regulation 36 (2) of </w:t>
                            </w:r>
                            <w:proofErr w:type="spellStart"/>
                            <w:r w:rsidRPr="004F5A23">
                              <w:rPr>
                                <w:rFonts w:ascii="Tahoma" w:hAnsi="Tahoma" w:cs="Tahoma"/>
                              </w:rPr>
                              <w:t>theCompanies</w:t>
                            </w:r>
                            <w:proofErr w:type="spellEnd"/>
                            <w:r w:rsidRPr="004F5A23">
                              <w:rPr>
                                <w:rFonts w:ascii="Tahoma" w:hAnsi="Tahoma" w:cs="Tahoma"/>
                              </w:rPr>
                              <w:t xml:space="preserve"> Regulations,2011.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The use of this Form is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voluntary. If this form is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issued, it is not necessary to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file a copy with the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Commission.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This form is to be used for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only one of the alternative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purposes at a time. Use a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separate form for each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matter of which notice is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being given.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respecting a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resolution adopted in terms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of section 60 must be given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within 10 business days after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decision is made.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advising of rights in terms of section 164 must be given with the notice of the resolution to be voted upon.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• A notice reporting the result of a resolution, in terms of section 164, must be given within 10 business days after the vote was taken.</w:t>
                            </w:r>
                          </w:p>
                          <w:p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04E67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Contacting the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Commission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The Companies and Intellectual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Property Commission of South Africa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Postal Address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PO Box 429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Pretoria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0001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Republic of South Africa</w:t>
                            </w:r>
                          </w:p>
                          <w:p w:rsidR="00604E67" w:rsidRPr="004F5A23" w:rsidRDefault="00604E67" w:rsidP="005405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Tel: 086 100 2472</w:t>
                            </w:r>
                          </w:p>
                          <w:p w:rsidR="00604E67" w:rsidRPr="004F5A23" w:rsidRDefault="00604E67" w:rsidP="005405D8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F5A23">
                              <w:rPr>
                                <w:rFonts w:ascii="Tahoma" w:hAnsi="Tahoma" w:cs="Tahoma"/>
                              </w:rPr>
                              <w:t>www.cipc.co.za</w:t>
                            </w:r>
                          </w:p>
                          <w:p w:rsidR="00604E67" w:rsidRDefault="0060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-14.25pt;margin-top:12.15pt;width:182.25pt;height:68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" fillcolor="#f2f2f2" strokeweight="1pt">
                <v:shadow color="#868686"/>
                <v:textbox>
                  <w:txbxContent>
                    <w:p w:rsidR="00604E67" w:rsidRPr="004F5A23" w:rsidRDefault="00604E67" w:rsidP="004F5A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Form </w:t>
                      </w:r>
                      <w:proofErr w:type="spellStart"/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CoR</w:t>
                      </w:r>
                      <w:proofErr w:type="spellEnd"/>
                      <w:r w:rsidRPr="004F5A23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 36.2</w:t>
                      </w:r>
                    </w:p>
                    <w:p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04E67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About this Form</w:t>
                      </w:r>
                    </w:p>
                    <w:p w:rsidR="00604E67" w:rsidRPr="004F5A23" w:rsidRDefault="00604E67" w:rsidP="00DE39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issued in terms of the Companies Act,</w:t>
                      </w:r>
                      <w:proofErr w:type="gramStart"/>
                      <w:r w:rsidRPr="004F5A23">
                        <w:rPr>
                          <w:rFonts w:ascii="Tahoma" w:hAnsi="Tahoma" w:cs="Tahoma"/>
                        </w:rPr>
                        <w:t>2008,and</w:t>
                      </w:r>
                      <w:proofErr w:type="gramEnd"/>
                      <w:r w:rsidRPr="004F5A23">
                        <w:rPr>
                          <w:rFonts w:ascii="Tahoma" w:hAnsi="Tahoma" w:cs="Tahoma"/>
                        </w:rPr>
                        <w:t xml:space="preserve"> Regulation 36 (2) of </w:t>
                      </w:r>
                      <w:proofErr w:type="spellStart"/>
                      <w:r w:rsidRPr="004F5A23">
                        <w:rPr>
                          <w:rFonts w:ascii="Tahoma" w:hAnsi="Tahoma" w:cs="Tahoma"/>
                        </w:rPr>
                        <w:t>theCompanies</w:t>
                      </w:r>
                      <w:proofErr w:type="spellEnd"/>
                      <w:r w:rsidRPr="004F5A23">
                        <w:rPr>
                          <w:rFonts w:ascii="Tahoma" w:hAnsi="Tahoma" w:cs="Tahoma"/>
                        </w:rPr>
                        <w:t xml:space="preserve"> Regulations,2011.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The use of this Form is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voluntary. If this form is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issued, it is not necessary to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file a copy with the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Commission.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This form is to be used for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only one of the alternative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purposes at a time. Use a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separate form for each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matter of which notice is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being given.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respecting a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resolution adopted in terms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of section 60 must be given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within 10 business days after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decision is made.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advising of rights in terms of section 164 must be given with the notice of the resolution to be voted upon.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• A notice reporting the result of a resolution, in terms of section 164, must be given within 10 business days after the vote was taken.</w:t>
                      </w:r>
                    </w:p>
                    <w:p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04E67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  <w:sz w:val="28"/>
                          <w:szCs w:val="28"/>
                        </w:rPr>
                        <w:t>Contacting the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4F5A23">
                        <w:rPr>
                          <w:rFonts w:ascii="Tahoma" w:hAnsi="Tahoma" w:cs="Tahoma"/>
                          <w:sz w:val="32"/>
                          <w:szCs w:val="32"/>
                        </w:rPr>
                        <w:t>Commission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The Companies and Intellectual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Property Commission of South Africa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Postal Address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PO Box 429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Pretoria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0001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Republic of South Africa</w:t>
                      </w:r>
                    </w:p>
                    <w:p w:rsidR="00604E67" w:rsidRPr="004F5A23" w:rsidRDefault="00604E67" w:rsidP="005405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Tel: 086 100 2472</w:t>
                      </w:r>
                    </w:p>
                    <w:p w:rsidR="00604E67" w:rsidRPr="004F5A23" w:rsidRDefault="00604E67" w:rsidP="005405D8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F5A23">
                        <w:rPr>
                          <w:rFonts w:ascii="Tahoma" w:hAnsi="Tahoma" w:cs="Tahoma"/>
                        </w:rPr>
                        <w:t>www.cipc.co.za</w:t>
                      </w:r>
                    </w:p>
                    <w:p w:rsidR="00604E67" w:rsidRDefault="00604E67"/>
                  </w:txbxContent>
                </v:textbox>
              </v:shape>
            </w:pict>
          </mc:Fallback>
        </mc:AlternateConten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This form is prescribed by the Minister of Trade and Industry in terms of section 223 of the Companies Act, 2008 (Act No. 71 of 2008).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ahoma" w:hAnsi="Tahoma" w:cs="Tahoma"/>
          <w:b/>
          <w:bCs/>
          <w:sz w:val="24"/>
          <w:szCs w:val="24"/>
        </w:rPr>
      </w:pPr>
      <w:r w:rsidRPr="005405D8">
        <w:rPr>
          <w:rFonts w:ascii="Tahoma" w:hAnsi="Tahoma" w:cs="Tahoma"/>
          <w:b/>
          <w:bCs/>
          <w:sz w:val="24"/>
          <w:szCs w:val="24"/>
        </w:rPr>
        <w:t>General Company Notice to Security Holders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 xml:space="preserve">Date: </w:t>
      </w:r>
      <w:r w:rsidR="00B556F1">
        <w:rPr>
          <w:rFonts w:ascii="Tahoma" w:hAnsi="Tahoma" w:cs="Tahoma"/>
          <w:b/>
          <w:bCs/>
          <w:sz w:val="20"/>
          <w:szCs w:val="20"/>
        </w:rPr>
        <w:t>1</w:t>
      </w:r>
      <w:r w:rsidR="00B556F1" w:rsidRPr="00B556F1">
        <w:rPr>
          <w:rFonts w:ascii="Tahoma" w:hAnsi="Tahoma" w:cs="Tahoma"/>
          <w:b/>
          <w:bCs/>
          <w:sz w:val="20"/>
          <w:szCs w:val="20"/>
          <w:vertAlign w:val="superscript"/>
        </w:rPr>
        <w:t>st</w:t>
      </w:r>
      <w:r w:rsidR="00B556F1">
        <w:rPr>
          <w:rFonts w:ascii="Tahoma" w:hAnsi="Tahoma" w:cs="Tahoma"/>
          <w:b/>
          <w:bCs/>
          <w:sz w:val="20"/>
          <w:szCs w:val="20"/>
        </w:rPr>
        <w:t xml:space="preserve"> November 201</w:t>
      </w:r>
      <w:r w:rsidR="00F403CD">
        <w:rPr>
          <w:rFonts w:ascii="Tahoma" w:hAnsi="Tahoma" w:cs="Tahoma"/>
          <w:b/>
          <w:bCs/>
          <w:sz w:val="20"/>
          <w:szCs w:val="20"/>
        </w:rPr>
        <w:t>7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b/>
          <w:bCs/>
          <w:sz w:val="20"/>
          <w:szCs w:val="20"/>
        </w:rPr>
        <w:t>From</w:t>
      </w:r>
      <w:r w:rsidRPr="005405D8">
        <w:rPr>
          <w:rFonts w:ascii="Tahoma" w:hAnsi="Tahoma" w:cs="Tahoma"/>
          <w:sz w:val="20"/>
          <w:szCs w:val="20"/>
        </w:rPr>
        <w:t>:</w:t>
      </w:r>
    </w:p>
    <w:p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Name: </w:t>
      </w:r>
      <w:r w:rsidR="00183454" w:rsidRPr="00074B7E">
        <w:rPr>
          <w:rFonts w:ascii="Tahoma" w:hAnsi="Tahoma" w:cs="Tahoma"/>
          <w:iCs/>
          <w:sz w:val="20"/>
          <w:szCs w:val="20"/>
        </w:rPr>
        <w:t xml:space="preserve">Voortrekker Road Corridor </w:t>
      </w:r>
      <w:r w:rsidRPr="00074B7E">
        <w:rPr>
          <w:rFonts w:ascii="Tahoma" w:hAnsi="Tahoma" w:cs="Tahoma"/>
          <w:sz w:val="20"/>
          <w:szCs w:val="20"/>
        </w:rPr>
        <w:t>Improvement District Association NPC</w:t>
      </w:r>
    </w:p>
    <w:p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20"/>
          <w:szCs w:val="20"/>
        </w:rPr>
      </w:pPr>
    </w:p>
    <w:p w:rsidR="00604E67" w:rsidRPr="00074B7E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Cs/>
          <w:sz w:val="18"/>
          <w:szCs w:val="18"/>
        </w:rPr>
      </w:pPr>
      <w:r w:rsidRPr="00074B7E">
        <w:rPr>
          <w:rFonts w:ascii="Tahoma" w:hAnsi="Tahoma" w:cs="Tahoma"/>
          <w:iCs/>
          <w:sz w:val="20"/>
          <w:szCs w:val="20"/>
        </w:rPr>
        <w:t xml:space="preserve">Registration Number: </w:t>
      </w:r>
      <w:r w:rsidR="00183454" w:rsidRPr="00074B7E">
        <w:rPr>
          <w:rFonts w:ascii="Tahoma" w:hAnsi="Tahoma" w:cs="Tahoma"/>
          <w:iCs/>
          <w:sz w:val="20"/>
          <w:szCs w:val="20"/>
        </w:rPr>
        <w:t>1996/004458/08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18"/>
          <w:szCs w:val="18"/>
        </w:rPr>
      </w:pP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18"/>
          <w:szCs w:val="18"/>
        </w:rPr>
      </w:pPr>
      <w:r w:rsidRPr="00921A50">
        <w:rPr>
          <w:rFonts w:ascii="Tahoma" w:hAnsi="Tahoma" w:cs="Tahoma"/>
          <w:i/>
          <w:iCs/>
          <w:sz w:val="20"/>
          <w:szCs w:val="20"/>
        </w:rPr>
        <w:t>To</w:t>
      </w:r>
      <w:r w:rsidRPr="005405D8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921A50">
        <w:rPr>
          <w:rFonts w:ascii="Tahoma" w:hAnsi="Tahoma" w:cs="Tahoma"/>
          <w:b/>
          <w:bCs/>
          <w:sz w:val="20"/>
          <w:szCs w:val="20"/>
        </w:rPr>
        <w:t>All members and of the Company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The company advises the person named above as follows: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As a holder of the beneficial interest in securities of the company, you have a right, in terms of section 39, until_________________</w:t>
      </w:r>
      <w:proofErr w:type="gramStart"/>
      <w:r w:rsidRPr="00921A50">
        <w:rPr>
          <w:rFonts w:ascii="Tahoma" w:hAnsi="Tahoma" w:cs="Tahoma"/>
          <w:strike/>
          <w:sz w:val="20"/>
          <w:szCs w:val="20"/>
        </w:rPr>
        <w:t>_  to</w:t>
      </w:r>
      <w:proofErr w:type="gramEnd"/>
      <w:r w:rsidRPr="00921A50">
        <w:rPr>
          <w:rFonts w:ascii="Tahoma" w:hAnsi="Tahoma" w:cs="Tahoma"/>
          <w:strike/>
          <w:sz w:val="20"/>
          <w:szCs w:val="20"/>
        </w:rPr>
        <w:t xml:space="preserve"> subscribe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foradditional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securities of the same class before they are offered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non shareholders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trike/>
          <w:sz w:val="20"/>
          <w:szCs w:val="20"/>
        </w:rPr>
      </w:pPr>
      <w:r w:rsidRPr="00921A50">
        <w:rPr>
          <w:rFonts w:ascii="Tahoma" w:hAnsi="Tahoma" w:cs="Tahoma"/>
          <w:strike/>
          <w:sz w:val="20"/>
          <w:szCs w:val="20"/>
        </w:rPr>
        <w:t>Please see the attached material for particulars of this offering.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The Board of Directors has adopted the attached resolution to provide financial assistance to a person, as contemplated in section 45 (2).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4F5A23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 w:rsidRPr="005405D8"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company has reason to believe that securities held by you may be held for the benefit of another person. In terms of section 56 (5), the company requires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toconfirm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or deny that fact, and if true, to disclose the relevant particulars, including the identity of any such person.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 w:rsidRPr="005405D8"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>In terms of section 60, the company reports the result of a shareholder decision, taken other than at a meeting, as set out in the attached statement.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</w:p>
    <w:p w:rsidR="00604E67" w:rsidRDefault="00604E67" w:rsidP="00921A50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z w:val="20"/>
          <w:szCs w:val="20"/>
        </w:rPr>
      </w:pPr>
      <w:r>
        <w:rPr>
          <w:rFonts w:ascii="Agency FB" w:hAnsi="Agency FB" w:cs="Agency FB"/>
          <w:sz w:val="36"/>
          <w:szCs w:val="36"/>
        </w:rPr>
        <w:t>•</w:t>
      </w:r>
      <w:r w:rsidRPr="005405D8">
        <w:rPr>
          <w:rFonts w:ascii="Tahoma" w:hAnsi="Tahoma" w:cs="Tahoma"/>
          <w:sz w:val="20"/>
          <w:szCs w:val="20"/>
        </w:rPr>
        <w:tab/>
        <w:t>In terms of section 62 (1), a meeting of the shareholders will be held at</w:t>
      </w:r>
      <w:r>
        <w:rPr>
          <w:rFonts w:ascii="Tahoma" w:hAnsi="Tahoma" w:cs="Tahoma"/>
          <w:sz w:val="20"/>
          <w:szCs w:val="20"/>
        </w:rPr>
        <w:t xml:space="preserve"> </w:t>
      </w:r>
      <w:r w:rsidR="00C62806">
        <w:rPr>
          <w:rFonts w:ascii="Tahoma" w:hAnsi="Tahoma" w:cs="Tahoma"/>
          <w:sz w:val="20"/>
          <w:szCs w:val="20"/>
        </w:rPr>
        <w:t xml:space="preserve">CR </w:t>
      </w:r>
      <w:proofErr w:type="spellStart"/>
      <w:r w:rsidR="00C62806">
        <w:rPr>
          <w:rFonts w:ascii="Tahoma" w:hAnsi="Tahoma" w:cs="Tahoma"/>
          <w:sz w:val="20"/>
          <w:szCs w:val="20"/>
        </w:rPr>
        <w:t>Louw</w:t>
      </w:r>
      <w:proofErr w:type="spellEnd"/>
      <w:r w:rsidR="00C62806">
        <w:rPr>
          <w:rFonts w:ascii="Tahoma" w:hAnsi="Tahoma" w:cs="Tahoma"/>
          <w:sz w:val="20"/>
          <w:szCs w:val="20"/>
        </w:rPr>
        <w:t xml:space="preserve"> Auditorium, Sanlam Head Office, Voortrekker Road, Bellville </w:t>
      </w:r>
      <w:r>
        <w:rPr>
          <w:rFonts w:ascii="Tahoma" w:hAnsi="Tahoma" w:cs="Tahoma"/>
          <w:sz w:val="20"/>
          <w:szCs w:val="20"/>
        </w:rPr>
        <w:t xml:space="preserve">at </w:t>
      </w:r>
      <w:r w:rsidR="00C62806">
        <w:rPr>
          <w:rFonts w:ascii="Tahoma" w:hAnsi="Tahoma" w:cs="Tahoma"/>
          <w:sz w:val="20"/>
          <w:szCs w:val="20"/>
        </w:rPr>
        <w:t xml:space="preserve">18:00 </w:t>
      </w:r>
      <w:r w:rsidRPr="005405D8">
        <w:rPr>
          <w:rFonts w:ascii="Tahoma" w:hAnsi="Tahoma" w:cs="Tahoma"/>
          <w:sz w:val="20"/>
          <w:szCs w:val="20"/>
        </w:rPr>
        <w:t xml:space="preserve">on </w:t>
      </w:r>
      <w:r w:rsidR="00C62806">
        <w:rPr>
          <w:rFonts w:ascii="Tahoma" w:hAnsi="Tahoma" w:cs="Tahoma"/>
          <w:sz w:val="20"/>
          <w:szCs w:val="20"/>
        </w:rPr>
        <w:t>2</w:t>
      </w:r>
      <w:r w:rsidR="00F403CD">
        <w:rPr>
          <w:rFonts w:ascii="Tahoma" w:hAnsi="Tahoma" w:cs="Tahoma"/>
          <w:sz w:val="20"/>
          <w:szCs w:val="20"/>
        </w:rPr>
        <w:t>8</w:t>
      </w:r>
      <w:r w:rsidR="00C62806" w:rsidRPr="00C62806">
        <w:rPr>
          <w:rFonts w:ascii="Tahoma" w:hAnsi="Tahoma" w:cs="Tahoma"/>
          <w:sz w:val="20"/>
          <w:szCs w:val="20"/>
          <w:vertAlign w:val="superscript"/>
        </w:rPr>
        <w:t>th</w:t>
      </w:r>
      <w:r w:rsidR="00C628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November 201</w:t>
      </w:r>
      <w:r w:rsidR="00F403CD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to consider the business set out on the attached</w:t>
      </w:r>
      <w:r>
        <w:rPr>
          <w:rFonts w:ascii="Tahoma" w:hAnsi="Tahoma" w:cs="Tahoma"/>
          <w:sz w:val="20"/>
          <w:szCs w:val="20"/>
        </w:rPr>
        <w:t xml:space="preserve"> </w:t>
      </w:r>
      <w:r w:rsidRPr="005405D8">
        <w:rPr>
          <w:rFonts w:ascii="Tahoma" w:hAnsi="Tahoma" w:cs="Tahoma"/>
          <w:sz w:val="20"/>
          <w:szCs w:val="20"/>
        </w:rPr>
        <w:t>agenda.</w:t>
      </w:r>
    </w:p>
    <w:p w:rsidR="00604E67" w:rsidRPr="005405D8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are asked to consider a resolution in terms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ofsection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37 (8) or 115 (8). Shareholders who may oppose this resolution have rights to register their dissent in terms of section 164. To exercise those rights,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 must inform the company of their intent before the resolution is put to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avote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.</w:t>
      </w:r>
    </w:p>
    <w:p w:rsidR="00604E67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sz w:val="20"/>
          <w:szCs w:val="20"/>
        </w:rPr>
      </w:pPr>
    </w:p>
    <w:p w:rsidR="00604E67" w:rsidRPr="00921A50" w:rsidRDefault="00604E67" w:rsidP="005405D8">
      <w:pPr>
        <w:autoSpaceDE w:val="0"/>
        <w:autoSpaceDN w:val="0"/>
        <w:adjustRightInd w:val="0"/>
        <w:spacing w:after="0" w:line="240" w:lineRule="auto"/>
        <w:ind w:left="4320" w:hanging="720"/>
        <w:rPr>
          <w:rFonts w:ascii="Tahoma" w:hAnsi="Tahoma" w:cs="Tahoma"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ab/>
      </w:r>
      <w:r w:rsidRPr="00921A50">
        <w:rPr>
          <w:rFonts w:ascii="Tahoma" w:hAnsi="Tahoma" w:cs="Tahoma"/>
          <w:strike/>
          <w:sz w:val="20"/>
          <w:szCs w:val="20"/>
        </w:rPr>
        <w:t xml:space="preserve">The shareholders of the company have adopted a resolution that you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previouslystated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 xml:space="preserve">, in terms of section 37 (8) or 115 (8), that you would oppose. As a </w:t>
      </w:r>
      <w:proofErr w:type="spellStart"/>
      <w:r w:rsidRPr="00921A50">
        <w:rPr>
          <w:rFonts w:ascii="Tahoma" w:hAnsi="Tahoma" w:cs="Tahoma"/>
          <w:strike/>
          <w:sz w:val="20"/>
          <w:szCs w:val="20"/>
        </w:rPr>
        <w:t>dissentingshareholder</w:t>
      </w:r>
      <w:proofErr w:type="spellEnd"/>
      <w:r w:rsidRPr="00921A50">
        <w:rPr>
          <w:rFonts w:ascii="Tahoma" w:hAnsi="Tahoma" w:cs="Tahoma"/>
          <w:strike/>
          <w:sz w:val="20"/>
          <w:szCs w:val="20"/>
        </w:rPr>
        <w:t>, you may have further rights in terms of section 164.</w:t>
      </w:r>
    </w:p>
    <w:p w:rsidR="00604E67" w:rsidRPr="00921A50" w:rsidRDefault="00604E67" w:rsidP="00553A5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trike/>
          <w:sz w:val="20"/>
          <w:szCs w:val="20"/>
        </w:rPr>
      </w:pPr>
    </w:p>
    <w:p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  <w:r w:rsidRPr="005405D8">
        <w:rPr>
          <w:rFonts w:ascii="Tahoma" w:hAnsi="Tahoma" w:cs="Tahoma"/>
          <w:i/>
          <w:iCs/>
          <w:sz w:val="20"/>
          <w:szCs w:val="20"/>
        </w:rPr>
        <w:t>Signed:</w:t>
      </w:r>
      <w:r w:rsidR="00183454">
        <w:rPr>
          <w:rFonts w:ascii="Tahoma" w:hAnsi="Tahoma" w:cs="Tahoma"/>
          <w:i/>
          <w:iCs/>
          <w:sz w:val="20"/>
          <w:szCs w:val="20"/>
        </w:rPr>
        <w:tab/>
      </w:r>
      <w:r w:rsidR="00070288">
        <w:rPr>
          <w:rFonts w:ascii="Tahoma" w:hAnsi="Tahoma" w:cs="Tahoma"/>
          <w:i/>
          <w:iCs/>
          <w:sz w:val="20"/>
          <w:szCs w:val="20"/>
        </w:rPr>
        <w:t>Derek Bock</w:t>
      </w:r>
    </w:p>
    <w:p w:rsidR="00604E67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:rsidR="00604E67" w:rsidRPr="005405D8" w:rsidRDefault="00604E67" w:rsidP="0055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i/>
          <w:iCs/>
          <w:sz w:val="20"/>
          <w:szCs w:val="20"/>
        </w:rPr>
      </w:pPr>
    </w:p>
    <w:p w:rsidR="00604E67" w:rsidRDefault="00604E67" w:rsidP="005405D8">
      <w:pPr>
        <w:autoSpaceDE w:val="0"/>
        <w:autoSpaceDN w:val="0"/>
        <w:adjustRightInd w:val="0"/>
        <w:spacing w:after="0" w:line="240" w:lineRule="auto"/>
        <w:ind w:left="3600"/>
        <w:rPr>
          <w:rFonts w:ascii="Tahoma" w:hAnsi="Tahoma" w:cs="Tahoma"/>
          <w:b/>
          <w:bCs/>
          <w:sz w:val="20"/>
          <w:szCs w:val="20"/>
        </w:rPr>
      </w:pPr>
    </w:p>
    <w:p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04E67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04E67" w:rsidRPr="00F208B6" w:rsidRDefault="00604E67" w:rsidP="004F5A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7"/>
          <w:szCs w:val="17"/>
        </w:rPr>
      </w:pPr>
      <w:r w:rsidRPr="00F208B6">
        <w:rPr>
          <w:rFonts w:ascii="Tahoma" w:hAnsi="Tahoma" w:cs="Tahoma"/>
          <w:sz w:val="17"/>
          <w:szCs w:val="17"/>
        </w:rPr>
        <w:t>This form is prescribed by the Minister of Trade and Industry in terms of Section 223 of the Companies Act, 2008 (Act No.71 of 2008.</w:t>
      </w:r>
    </w:p>
    <w:sectPr w:rsidR="00604E67" w:rsidRPr="00F208B6" w:rsidSect="00553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C11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58"/>
    <w:rsid w:val="00070288"/>
    <w:rsid w:val="00074B7E"/>
    <w:rsid w:val="001164EE"/>
    <w:rsid w:val="00176FF0"/>
    <w:rsid w:val="00183454"/>
    <w:rsid w:val="00314BB7"/>
    <w:rsid w:val="003D1643"/>
    <w:rsid w:val="004D01E0"/>
    <w:rsid w:val="004F5A23"/>
    <w:rsid w:val="005405D8"/>
    <w:rsid w:val="00553A58"/>
    <w:rsid w:val="0059073A"/>
    <w:rsid w:val="00604E67"/>
    <w:rsid w:val="00635916"/>
    <w:rsid w:val="006B0289"/>
    <w:rsid w:val="00782738"/>
    <w:rsid w:val="007F0DE9"/>
    <w:rsid w:val="008674C1"/>
    <w:rsid w:val="0090005C"/>
    <w:rsid w:val="00921A50"/>
    <w:rsid w:val="00935840"/>
    <w:rsid w:val="009B107E"/>
    <w:rsid w:val="00A73A1F"/>
    <w:rsid w:val="00AB2E86"/>
    <w:rsid w:val="00AE0D1D"/>
    <w:rsid w:val="00B556F1"/>
    <w:rsid w:val="00C62806"/>
    <w:rsid w:val="00D459A3"/>
    <w:rsid w:val="00DE39CF"/>
    <w:rsid w:val="00E2108F"/>
    <w:rsid w:val="00EA7640"/>
    <w:rsid w:val="00F208B6"/>
    <w:rsid w:val="00F403CD"/>
    <w:rsid w:val="00FA375C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5DA47"/>
  <w15:docId w15:val="{365D5BAB-005C-4566-B385-43CBDAE4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Companies and Intellectual Property Commission</vt:lpstr>
    </vt:vector>
  </TitlesOfParts>
  <Company>Grizli777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and Intellectual Property Commission</dc:title>
  <dc:creator>Rhonda</dc:creator>
  <cp:lastModifiedBy>Derek</cp:lastModifiedBy>
  <cp:revision>2</cp:revision>
  <cp:lastPrinted>2014-09-16T11:08:00Z</cp:lastPrinted>
  <dcterms:created xsi:type="dcterms:W3CDTF">2017-10-05T09:18:00Z</dcterms:created>
  <dcterms:modified xsi:type="dcterms:W3CDTF">2017-10-05T09:18:00Z</dcterms:modified>
</cp:coreProperties>
</file>